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1D" w:rsidRPr="00FB1F1D" w:rsidRDefault="00FB1F1D" w:rsidP="00FB1F1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1F1D">
        <w:rPr>
          <w:rFonts w:ascii="Times New Roman" w:eastAsia="Courier New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-186690</wp:posOffset>
            </wp:positionV>
            <wp:extent cx="742950" cy="90487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F1D" w:rsidRPr="00FB1F1D" w:rsidRDefault="00FB1F1D" w:rsidP="00FB1F1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2413591"/>
    </w:p>
    <w:p w:rsidR="00FB1F1D" w:rsidRPr="00FB1F1D" w:rsidRDefault="00FB1F1D" w:rsidP="00FB1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F1D" w:rsidRPr="00FB1F1D" w:rsidRDefault="00FB1F1D" w:rsidP="00FB1F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1F1D" w:rsidRPr="00FB1F1D" w:rsidRDefault="00FB1F1D" w:rsidP="00FB1F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1F1D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FB1F1D" w:rsidRPr="00FB1F1D" w:rsidRDefault="00FB1F1D" w:rsidP="00FB1F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1F1D">
        <w:rPr>
          <w:rFonts w:ascii="Times New Roman" w:hAnsi="Times New Roman" w:cs="Times New Roman"/>
          <w:b/>
          <w:sz w:val="28"/>
          <w:szCs w:val="28"/>
        </w:rPr>
        <w:t>КАРТАЛИНСКОГО МУНИЦИПАЛЬНОГО ОКРУГА</w:t>
      </w:r>
    </w:p>
    <w:p w:rsidR="00FB1F1D" w:rsidRPr="00FB1F1D" w:rsidRDefault="00FB1F1D" w:rsidP="00FB1F1D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hAnsi="Times New Roman" w:cs="Times New Roman"/>
          <w:sz w:val="28"/>
          <w:szCs w:val="28"/>
        </w:rPr>
      </w:pPr>
      <w:r w:rsidRPr="00FB1F1D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FB1F1D" w:rsidRPr="00FB1F1D" w:rsidRDefault="00FB1F1D" w:rsidP="00FB1F1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1F1D" w:rsidRPr="00FB1F1D" w:rsidRDefault="00FB1F1D" w:rsidP="00FB1F1D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proofErr w:type="gramStart"/>
      <w:r w:rsidRPr="00FB1F1D">
        <w:rPr>
          <w:rFonts w:ascii="Times New Roman" w:hAnsi="Times New Roman" w:cs="Times New Roman"/>
          <w:sz w:val="40"/>
          <w:szCs w:val="28"/>
        </w:rPr>
        <w:t>Р</w:t>
      </w:r>
      <w:proofErr w:type="gramEnd"/>
      <w:r w:rsidRPr="00FB1F1D">
        <w:rPr>
          <w:rFonts w:ascii="Times New Roman" w:hAnsi="Times New Roman" w:cs="Times New Roman"/>
          <w:sz w:val="40"/>
          <w:szCs w:val="28"/>
        </w:rPr>
        <w:t xml:space="preserve"> Е Ш Е Н И Е</w:t>
      </w:r>
    </w:p>
    <w:p w:rsidR="00FB1F1D" w:rsidRPr="00FB1F1D" w:rsidRDefault="00FB1F1D" w:rsidP="00FB1F1D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F1D" w:rsidRPr="00FB1F1D" w:rsidRDefault="00FB1F1D" w:rsidP="00FB1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F1D">
        <w:rPr>
          <w:rFonts w:ascii="Times New Roman" w:hAnsi="Times New Roman" w:cs="Times New Roman"/>
          <w:sz w:val="28"/>
          <w:szCs w:val="28"/>
        </w:rPr>
        <w:t>от 30 октября 2025 года № 3</w:t>
      </w:r>
      <w:r>
        <w:rPr>
          <w:rFonts w:ascii="Times New Roman" w:hAnsi="Times New Roman" w:cs="Times New Roman"/>
          <w:sz w:val="28"/>
          <w:szCs w:val="28"/>
        </w:rPr>
        <w:t>7</w:t>
      </w:r>
    </w:p>
    <w:bookmarkEnd w:id="0"/>
    <w:p w:rsidR="005D219B" w:rsidRDefault="00A8778A" w:rsidP="00FB1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78A">
        <w:rPr>
          <w:rFonts w:ascii="Times New Roman" w:hAnsi="Times New Roman" w:cs="Times New Roman"/>
          <w:sz w:val="28"/>
          <w:szCs w:val="28"/>
        </w:rPr>
        <w:t xml:space="preserve">О </w:t>
      </w:r>
      <w:r w:rsidRPr="0026495C">
        <w:rPr>
          <w:rFonts w:ascii="Times New Roman" w:hAnsi="Times New Roman" w:cs="Times New Roman"/>
          <w:sz w:val="28"/>
          <w:szCs w:val="28"/>
        </w:rPr>
        <w:t>введении</w:t>
      </w:r>
      <w:r w:rsidR="00FB1F1D">
        <w:rPr>
          <w:rFonts w:ascii="Times New Roman" w:hAnsi="Times New Roman" w:cs="Times New Roman"/>
          <w:sz w:val="28"/>
          <w:szCs w:val="28"/>
        </w:rPr>
        <w:t xml:space="preserve"> </w:t>
      </w:r>
      <w:r w:rsidR="00583BD7" w:rsidRPr="00E56120">
        <w:rPr>
          <w:rFonts w:ascii="Times New Roman" w:hAnsi="Times New Roman" w:cs="Times New Roman"/>
          <w:sz w:val="28"/>
          <w:szCs w:val="28"/>
        </w:rPr>
        <w:t>налога на имущество физических лиц</w:t>
      </w:r>
    </w:p>
    <w:p w:rsidR="00FB1F1D" w:rsidRDefault="00A8778A" w:rsidP="00FB1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78A">
        <w:rPr>
          <w:rFonts w:ascii="Times New Roman" w:hAnsi="Times New Roman" w:cs="Times New Roman"/>
          <w:sz w:val="28"/>
          <w:szCs w:val="28"/>
        </w:rPr>
        <w:t>на территории</w:t>
      </w:r>
      <w:r w:rsidR="00FB1F1D">
        <w:rPr>
          <w:rFonts w:ascii="Times New Roman" w:hAnsi="Times New Roman" w:cs="Times New Roman"/>
          <w:sz w:val="28"/>
          <w:szCs w:val="28"/>
        </w:rPr>
        <w:t xml:space="preserve"> </w:t>
      </w:r>
      <w:r w:rsidRPr="00A8778A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</w:p>
    <w:p w:rsidR="00A8778A" w:rsidRDefault="00A8778A" w:rsidP="00FB1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78A">
        <w:rPr>
          <w:rFonts w:ascii="Times New Roman" w:hAnsi="Times New Roman" w:cs="Times New Roman"/>
          <w:sz w:val="28"/>
          <w:szCs w:val="28"/>
        </w:rPr>
        <w:t>округа</w:t>
      </w:r>
      <w:r w:rsidR="00FB1F1D">
        <w:rPr>
          <w:rFonts w:ascii="Times New Roman" w:hAnsi="Times New Roman" w:cs="Times New Roman"/>
          <w:sz w:val="28"/>
          <w:szCs w:val="28"/>
        </w:rPr>
        <w:t xml:space="preserve"> </w:t>
      </w:r>
      <w:r w:rsidR="00743F94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8778A" w:rsidRDefault="00A8778A" w:rsidP="00FB1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F1D" w:rsidRDefault="0026495C" w:rsidP="00FB1F1D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95C">
        <w:rPr>
          <w:rFonts w:ascii="Times New Roman" w:hAnsi="Times New Roman" w:cs="Times New Roman"/>
          <w:sz w:val="28"/>
          <w:szCs w:val="28"/>
        </w:rPr>
        <w:t>В соответствии с главой 3</w:t>
      </w:r>
      <w:r w:rsidR="005D219B">
        <w:rPr>
          <w:rFonts w:ascii="Times New Roman" w:hAnsi="Times New Roman" w:cs="Times New Roman"/>
          <w:sz w:val="28"/>
          <w:szCs w:val="28"/>
        </w:rPr>
        <w:t>2</w:t>
      </w:r>
      <w:r w:rsidRPr="0026495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</w:t>
      </w:r>
    </w:p>
    <w:p w:rsidR="00A8778A" w:rsidRDefault="00A8778A" w:rsidP="00FB1F1D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Карталинского муниципа</w:t>
      </w:r>
      <w:r w:rsidR="00BF65D5">
        <w:rPr>
          <w:rFonts w:ascii="Times New Roman" w:hAnsi="Times New Roman" w:cs="Times New Roman"/>
          <w:sz w:val="28"/>
          <w:szCs w:val="28"/>
        </w:rPr>
        <w:t>льного округа</w:t>
      </w:r>
      <w:r w:rsidR="00FB1F1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B1F1D" w:rsidRPr="00FB1F1D">
        <w:rPr>
          <w:sz w:val="28"/>
          <w:szCs w:val="28"/>
        </w:rPr>
        <w:t xml:space="preserve"> </w:t>
      </w:r>
      <w:r w:rsidR="00FB1F1D" w:rsidRPr="00FB1F1D">
        <w:rPr>
          <w:rFonts w:ascii="Times New Roman" w:hAnsi="Times New Roman" w:cs="Times New Roman"/>
          <w:sz w:val="28"/>
          <w:szCs w:val="28"/>
        </w:rPr>
        <w:t>РЕШАЕТ</w:t>
      </w:r>
      <w:r w:rsidRPr="005D219B">
        <w:rPr>
          <w:rFonts w:ascii="Times New Roman" w:hAnsi="Times New Roman" w:cs="Times New Roman"/>
          <w:sz w:val="28"/>
          <w:szCs w:val="28"/>
        </w:rPr>
        <w:t>:</w:t>
      </w:r>
    </w:p>
    <w:p w:rsidR="00FB1F1D" w:rsidRPr="005D219B" w:rsidRDefault="00FB1F1D" w:rsidP="00FB1F1D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495C" w:rsidRPr="0026495C" w:rsidRDefault="00BF65D5" w:rsidP="00FB1F1D">
      <w:pPr>
        <w:pStyle w:val="a3"/>
        <w:tabs>
          <w:tab w:val="left" w:pos="-426"/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FB1F1D">
        <w:rPr>
          <w:rFonts w:ascii="Times New Roman" w:hAnsi="Times New Roman" w:cs="Times New Roman"/>
          <w:sz w:val="28"/>
          <w:szCs w:val="28"/>
        </w:rPr>
        <w:t xml:space="preserve"> </w:t>
      </w:r>
      <w:r w:rsidRPr="00BF65D5">
        <w:rPr>
          <w:rFonts w:ascii="Times New Roman" w:hAnsi="Times New Roman" w:cs="Times New Roman"/>
          <w:sz w:val="28"/>
          <w:szCs w:val="28"/>
        </w:rPr>
        <w:t>Ввести на территории Карталинского</w:t>
      </w:r>
      <w:r w:rsidR="00FB1F1D">
        <w:rPr>
          <w:rFonts w:ascii="Times New Roman" w:hAnsi="Times New Roman" w:cs="Times New Roman"/>
          <w:sz w:val="28"/>
          <w:szCs w:val="28"/>
        </w:rPr>
        <w:t xml:space="preserve"> </w:t>
      </w:r>
      <w:r w:rsidR="0026495C" w:rsidRPr="0026495C">
        <w:rPr>
          <w:rFonts w:ascii="Times New Roman" w:hAnsi="Times New Roman" w:cs="Times New Roman"/>
          <w:sz w:val="28"/>
          <w:szCs w:val="28"/>
        </w:rPr>
        <w:t>муниц</w:t>
      </w:r>
      <w:r w:rsidR="00583BD7">
        <w:rPr>
          <w:rFonts w:ascii="Times New Roman" w:hAnsi="Times New Roman" w:cs="Times New Roman"/>
          <w:sz w:val="28"/>
          <w:szCs w:val="28"/>
        </w:rPr>
        <w:t xml:space="preserve">ипального округа </w:t>
      </w:r>
      <w:r w:rsidR="00C31931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583BD7" w:rsidRPr="00E56120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="0026495C" w:rsidRPr="0026495C">
        <w:rPr>
          <w:rFonts w:ascii="Times New Roman" w:hAnsi="Times New Roman" w:cs="Times New Roman"/>
          <w:sz w:val="28"/>
          <w:szCs w:val="28"/>
        </w:rPr>
        <w:t>.</w:t>
      </w:r>
    </w:p>
    <w:p w:rsidR="00BF65D5" w:rsidRDefault="0026495C" w:rsidP="00FB1F1D">
      <w:pPr>
        <w:pStyle w:val="a3"/>
        <w:tabs>
          <w:tab w:val="left" w:pos="-426"/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26495C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r w:rsidR="005D219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83BD7" w:rsidRPr="00583BD7">
        <w:rPr>
          <w:rFonts w:ascii="Times New Roman" w:hAnsi="Times New Roman" w:cs="Times New Roman"/>
          <w:sz w:val="28"/>
          <w:szCs w:val="28"/>
        </w:rPr>
        <w:t xml:space="preserve">ставки </w:t>
      </w:r>
      <w:proofErr w:type="gramStart"/>
      <w:r w:rsidR="00583BD7" w:rsidRPr="00583BD7">
        <w:rPr>
          <w:rFonts w:ascii="Times New Roman" w:hAnsi="Times New Roman" w:cs="Times New Roman"/>
          <w:iCs/>
          <w:sz w:val="28"/>
          <w:szCs w:val="28"/>
        </w:rPr>
        <w:t>налога</w:t>
      </w:r>
      <w:proofErr w:type="gramEnd"/>
      <w:r w:rsidR="00FB1F1D">
        <w:rPr>
          <w:rFonts w:ascii="Times New Roman" w:hAnsi="Times New Roman" w:cs="Times New Roman"/>
          <w:sz w:val="28"/>
          <w:szCs w:val="28"/>
        </w:rPr>
        <w:t xml:space="preserve"> </w:t>
      </w:r>
      <w:r w:rsidR="00583BD7" w:rsidRPr="00583BD7">
        <w:rPr>
          <w:rFonts w:ascii="Times New Roman" w:hAnsi="Times New Roman" w:cs="Times New Roman"/>
          <w:sz w:val="28"/>
          <w:szCs w:val="28"/>
        </w:rPr>
        <w:t xml:space="preserve">на </w:t>
      </w:r>
      <w:r w:rsidR="00583BD7" w:rsidRPr="00583BD7">
        <w:rPr>
          <w:rFonts w:ascii="Times New Roman" w:hAnsi="Times New Roman" w:cs="Times New Roman"/>
          <w:iCs/>
          <w:sz w:val="28"/>
          <w:szCs w:val="28"/>
        </w:rPr>
        <w:t>имущество</w:t>
      </w:r>
      <w:r w:rsidR="00FB1F1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83BD7" w:rsidRPr="00583BD7">
        <w:rPr>
          <w:rFonts w:ascii="Times New Roman" w:hAnsi="Times New Roman" w:cs="Times New Roman"/>
          <w:iCs/>
          <w:sz w:val="28"/>
          <w:szCs w:val="28"/>
        </w:rPr>
        <w:t>физических</w:t>
      </w:r>
      <w:r w:rsidR="00FB1F1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83BD7" w:rsidRPr="00583BD7">
        <w:rPr>
          <w:rFonts w:ascii="Times New Roman" w:hAnsi="Times New Roman" w:cs="Times New Roman"/>
          <w:iCs/>
          <w:sz w:val="28"/>
          <w:szCs w:val="28"/>
        </w:rPr>
        <w:t>лиц</w:t>
      </w:r>
      <w:r w:rsidR="00583BD7" w:rsidRPr="00583BD7">
        <w:rPr>
          <w:rFonts w:ascii="Times New Roman" w:hAnsi="Times New Roman" w:cs="Times New Roman"/>
          <w:sz w:val="28"/>
          <w:szCs w:val="28"/>
        </w:rPr>
        <w:t xml:space="preserve"> исходя из кадастровой стоимости объект</w:t>
      </w:r>
      <w:r w:rsidR="00C31931">
        <w:rPr>
          <w:rFonts w:ascii="Times New Roman" w:hAnsi="Times New Roman" w:cs="Times New Roman"/>
          <w:sz w:val="28"/>
          <w:szCs w:val="28"/>
        </w:rPr>
        <w:t>ов</w:t>
      </w:r>
      <w:r w:rsidR="00583BD7" w:rsidRPr="00583BD7">
        <w:rPr>
          <w:rFonts w:ascii="Times New Roman" w:hAnsi="Times New Roman" w:cs="Times New Roman"/>
          <w:sz w:val="28"/>
          <w:szCs w:val="28"/>
        </w:rPr>
        <w:t xml:space="preserve"> налогообложения</w:t>
      </w:r>
      <w:r w:rsidR="005D219B">
        <w:rPr>
          <w:rFonts w:ascii="Times New Roman" w:hAnsi="Times New Roman" w:cs="Times New Roman"/>
          <w:sz w:val="28"/>
          <w:szCs w:val="28"/>
        </w:rPr>
        <w:t>:</w:t>
      </w:r>
    </w:p>
    <w:p w:rsidR="00CC2A58" w:rsidRDefault="00CC2A58" w:rsidP="00FB1F1D">
      <w:pPr>
        <w:pStyle w:val="a3"/>
        <w:tabs>
          <w:tab w:val="left" w:pos="-426"/>
          <w:tab w:val="left" w:pos="-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8068"/>
        <w:gridCol w:w="1502"/>
      </w:tblGrid>
      <w:tr w:rsidR="005D219B" w:rsidRPr="00727856" w:rsidTr="003A1B0A">
        <w:trPr>
          <w:trHeight w:val="890"/>
        </w:trPr>
        <w:tc>
          <w:tcPr>
            <w:tcW w:w="4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19B" w:rsidRPr="00727856" w:rsidRDefault="005D219B" w:rsidP="00FB1F1D">
            <w:pPr>
              <w:pStyle w:val="a3"/>
              <w:tabs>
                <w:tab w:val="left" w:pos="993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hAnsi="Times New Roman" w:cs="Times New Roman"/>
                <w:sz w:val="28"/>
                <w:szCs w:val="28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D219B" w:rsidRPr="00727856" w:rsidRDefault="005D219B" w:rsidP="00FB1F1D">
            <w:pPr>
              <w:pStyle w:val="a3"/>
              <w:tabs>
                <w:tab w:val="left" w:pos="993"/>
              </w:tabs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hAnsi="Times New Roman" w:cs="Times New Roman"/>
                <w:sz w:val="28"/>
                <w:szCs w:val="28"/>
              </w:rPr>
              <w:t xml:space="preserve">Ставка налога, </w:t>
            </w:r>
            <w:r w:rsidR="003A1B0A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</w:tr>
      <w:tr w:rsidR="005D219B" w:rsidRPr="00727856" w:rsidTr="003A1B0A">
        <w:trPr>
          <w:trHeight w:val="327"/>
        </w:trPr>
        <w:tc>
          <w:tcPr>
            <w:tcW w:w="4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19B" w:rsidRPr="003F0A2C" w:rsidRDefault="003F0A2C" w:rsidP="00FB1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F0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ж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илы</w:t>
            </w:r>
            <w:r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дом</w:t>
            </w:r>
            <w:r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а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, част</w:t>
            </w:r>
            <w:r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жилых домов, квартир</w:t>
            </w:r>
            <w:r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ы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, част</w:t>
            </w:r>
            <w:r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и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квартир</w:t>
            </w:r>
            <w:r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ы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, комнат</w:t>
            </w:r>
            <w:r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ы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B" w:rsidRPr="000C55D7" w:rsidRDefault="005D219B" w:rsidP="00FB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C53E5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219B" w:rsidRPr="00727856" w:rsidTr="0072584F">
        <w:trPr>
          <w:trHeight w:val="465"/>
        </w:trPr>
        <w:tc>
          <w:tcPr>
            <w:tcW w:w="4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19B" w:rsidRPr="00727856" w:rsidRDefault="005D219B" w:rsidP="00FB1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объект</w:t>
            </w:r>
            <w:r w:rsidR="003F0A2C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ы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B" w:rsidRPr="00727856" w:rsidRDefault="005D219B" w:rsidP="00FB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7258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219B" w:rsidRPr="00727856" w:rsidTr="0072584F">
        <w:trPr>
          <w:trHeight w:val="659"/>
        </w:trPr>
        <w:tc>
          <w:tcPr>
            <w:tcW w:w="4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19B" w:rsidRPr="00727856" w:rsidRDefault="005D219B" w:rsidP="00FB1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F0A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едины</w:t>
            </w:r>
            <w:r w:rsidR="003F0A2C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недвижимы</w:t>
            </w:r>
            <w:r w:rsidR="003F0A2C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комплекс</w:t>
            </w:r>
            <w:r w:rsidR="003F0A2C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ы</w:t>
            </w:r>
            <w:r w:rsidR="005C4036" w:rsidRP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, в состав которых входит хотя бы один жилой дом</w:t>
            </w:r>
            <w:r w:rsidR="003F0A2C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B" w:rsidRPr="00727856" w:rsidRDefault="005D219B" w:rsidP="00FB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72584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219B" w:rsidRPr="00727856" w:rsidTr="003A1B0A">
        <w:trPr>
          <w:trHeight w:val="327"/>
        </w:trPr>
        <w:tc>
          <w:tcPr>
            <w:tcW w:w="4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19B" w:rsidRPr="00727856" w:rsidRDefault="005D219B" w:rsidP="00FB1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гаражи и </w:t>
            </w:r>
            <w:proofErr w:type="spellStart"/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машино-места</w:t>
            </w:r>
            <w:proofErr w:type="spellEnd"/>
            <w:r w:rsidR="005C4036" w:rsidRPr="0097622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, в том </w:t>
            </w:r>
            <w:r w:rsidR="005C4036" w:rsidRPr="00B95492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числе расположенны</w:t>
            </w:r>
            <w:r w:rsidR="00976221" w:rsidRPr="00B95492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</w:t>
            </w:r>
            <w:r w:rsidR="005C4036" w:rsidRPr="00B95492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в объектах налогообложения, указанных в</w:t>
            </w:r>
            <w:hyperlink r:id="rId6" w:anchor="/document/10900200/entry/40622" w:history="1">
              <w:r w:rsidR="005C4036" w:rsidRPr="00B95492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подпункт</w:t>
              </w:r>
              <w:r w:rsidR="00976221" w:rsidRPr="00B95492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ах 6, 7 данной таблицы</w:t>
              </w:r>
            </w:hyperlink>
            <w:r w:rsidR="0017200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B" w:rsidRPr="000C55D7" w:rsidRDefault="005D219B" w:rsidP="00FB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0C55D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D219B" w:rsidRPr="00727856" w:rsidTr="00FB1F1D">
        <w:trPr>
          <w:trHeight w:val="274"/>
        </w:trPr>
        <w:tc>
          <w:tcPr>
            <w:tcW w:w="4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19B" w:rsidRPr="00727856" w:rsidRDefault="005D219B" w:rsidP="00FB1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 </w:t>
            </w:r>
            <w:r w:rsidR="005C4036" w:rsidRPr="0097622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хозяйственны</w:t>
            </w:r>
            <w:r w:rsidR="00976221" w:rsidRPr="0097622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е</w:t>
            </w:r>
            <w:r w:rsidR="005C4036" w:rsidRPr="0097622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строени</w:t>
            </w:r>
            <w:r w:rsidR="00976221" w:rsidRPr="0097622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я</w:t>
            </w:r>
            <w:r w:rsidR="005C4036" w:rsidRPr="0097622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 xml:space="preserve"> или сооружени</w:t>
            </w:r>
            <w:r w:rsidR="00976221" w:rsidRPr="0097622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я</w:t>
            </w:r>
            <w:r w:rsidR="005C4036" w:rsidRPr="00976221">
              <w:rPr>
                <w:rFonts w:ascii="Times New Roman" w:hAnsi="Times New Roman" w:cs="Times New Roman"/>
                <w:color w:val="22272F"/>
                <w:sz w:val="28"/>
                <w:szCs w:val="28"/>
                <w:shd w:val="clear" w:color="auto" w:fill="FFFFFF"/>
              </w:rPr>
              <w:t>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B" w:rsidRPr="000C55D7" w:rsidRDefault="005D219B" w:rsidP="00FB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0C55D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D219B" w:rsidRPr="00727856" w:rsidTr="003A1B0A">
        <w:trPr>
          <w:trHeight w:val="850"/>
        </w:trPr>
        <w:tc>
          <w:tcPr>
            <w:tcW w:w="4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19B" w:rsidRPr="00727856" w:rsidRDefault="005D219B" w:rsidP="00FB1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6) объекты налогообложения, включенные в перечень, определяемый в соответствии с пунктом 7 статьи 378.2 Налогового кодекса Р</w:t>
            </w:r>
            <w:r w:rsidR="00976221">
              <w:rPr>
                <w:rFonts w:ascii="Times New Roman" w:eastAsia="Times New Roman" w:hAnsi="Times New Roman" w:cs="Times New Roman"/>
                <w:sz w:val="28"/>
                <w:szCs w:val="28"/>
              </w:rPr>
              <w:t>оссийской Федерации;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B" w:rsidRPr="00727856" w:rsidRDefault="00C53E56" w:rsidP="00FB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D219B" w:rsidRPr="00727856" w:rsidTr="003A1B0A">
        <w:trPr>
          <w:trHeight w:val="850"/>
        </w:trPr>
        <w:tc>
          <w:tcPr>
            <w:tcW w:w="4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19B" w:rsidRPr="00727856" w:rsidRDefault="005D219B" w:rsidP="00FB1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7) объекты налогообложения, предусмотренные абзацем вторым пункта 10 статьи 378.2 Налогового кодекса Р</w:t>
            </w:r>
            <w:r w:rsidR="00976221">
              <w:rPr>
                <w:rFonts w:ascii="Times New Roman" w:eastAsia="Times New Roman" w:hAnsi="Times New Roman" w:cs="Times New Roman"/>
                <w:sz w:val="28"/>
                <w:szCs w:val="28"/>
              </w:rPr>
              <w:t>оссийской Федерации;</w:t>
            </w:r>
          </w:p>
        </w:tc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9B" w:rsidRPr="00727856" w:rsidRDefault="00C53E56" w:rsidP="00FB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D219B" w:rsidRPr="00727856" w:rsidTr="0072584F">
        <w:trPr>
          <w:trHeight w:val="677"/>
        </w:trPr>
        <w:tc>
          <w:tcPr>
            <w:tcW w:w="4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19B" w:rsidRPr="00727856" w:rsidRDefault="005D219B" w:rsidP="00FB1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8)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9B" w:rsidRPr="00727856" w:rsidRDefault="005D219B" w:rsidP="00FB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5D219B" w:rsidRPr="00727856" w:rsidTr="003A1B0A">
        <w:trPr>
          <w:trHeight w:val="327"/>
        </w:trPr>
        <w:tc>
          <w:tcPr>
            <w:tcW w:w="4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219B" w:rsidRPr="00727856" w:rsidRDefault="005D219B" w:rsidP="00FB1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9) прочие объекты налогообложения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219B" w:rsidRPr="00727856" w:rsidRDefault="005D219B" w:rsidP="00FB1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856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C53E5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D219B" w:rsidRDefault="005D219B" w:rsidP="00FB1F1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F65D5" w:rsidRDefault="00FB1F1D" w:rsidP="00FB1F1D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>3</w:t>
      </w:r>
      <w:r w:rsidR="00BF65D5" w:rsidRPr="00BF65D5">
        <w:rPr>
          <w:rFonts w:ascii="Times New Roman" w:hAnsi="Times New Roman" w:cs="Times New Roman"/>
          <w:sz w:val="28"/>
          <w:szCs w:val="28"/>
        </w:rPr>
        <w:t>. Настоящее решение вступ</w:t>
      </w:r>
      <w:r>
        <w:rPr>
          <w:rFonts w:ascii="Times New Roman" w:hAnsi="Times New Roman" w:cs="Times New Roman"/>
          <w:sz w:val="28"/>
          <w:szCs w:val="28"/>
        </w:rPr>
        <w:t>ает в силу с 1 января 2026 года</w:t>
      </w:r>
      <w:r w:rsidR="00BF65D5" w:rsidRPr="00BF65D5">
        <w:rPr>
          <w:rFonts w:ascii="Times New Roman" w:hAnsi="Times New Roman" w:cs="Times New Roman"/>
          <w:sz w:val="28"/>
          <w:szCs w:val="28"/>
        </w:rPr>
        <w:t>.</w:t>
      </w:r>
    </w:p>
    <w:p w:rsidR="00FB1F1D" w:rsidRPr="00FB1F1D" w:rsidRDefault="00FB1F1D" w:rsidP="00FB1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r w:rsidRPr="00FB1F1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1D">
        <w:rPr>
          <w:rFonts w:ascii="Times New Roman" w:hAnsi="Times New Roman" w:cs="Times New Roman"/>
          <w:sz w:val="28"/>
          <w:szCs w:val="28"/>
        </w:rPr>
        <w:t>Направить настоящее решение главе Карталинского муниципального района для подписания и опубликования.</w:t>
      </w:r>
    </w:p>
    <w:p w:rsidR="00FB1F1D" w:rsidRPr="00FB1F1D" w:rsidRDefault="00FB1F1D" w:rsidP="00FB1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F1D">
        <w:rPr>
          <w:rFonts w:ascii="Times New Roman" w:hAnsi="Times New Roman" w:cs="Times New Roman"/>
          <w:sz w:val="28"/>
          <w:szCs w:val="28"/>
        </w:rPr>
        <w:t xml:space="preserve">5. </w:t>
      </w:r>
      <w:hyperlink r:id="rId7" w:history="1">
        <w:proofErr w:type="gramStart"/>
        <w:r w:rsidRPr="00FB1F1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Опубликовать</w:t>
        </w:r>
      </w:hyperlink>
      <w:r w:rsidRPr="00FB1F1D">
        <w:rPr>
          <w:rFonts w:ascii="Times New Roman" w:hAnsi="Times New Roman" w:cs="Times New Roman"/>
          <w:sz w:val="28"/>
          <w:szCs w:val="28"/>
        </w:rPr>
        <w:t xml:space="preserve"> настоящее решение в сетевом издании «Карталинский муниципальный район» (доменное имя – KARTALYRAION.RU, регистрация в качестве сетевого издания:</w:t>
      </w:r>
      <w:proofErr w:type="gramEnd"/>
      <w:r w:rsidRPr="00FB1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F1D">
        <w:rPr>
          <w:rFonts w:ascii="Times New Roman" w:hAnsi="Times New Roman" w:cs="Times New Roman"/>
          <w:sz w:val="28"/>
          <w:szCs w:val="28"/>
        </w:rPr>
        <w:t>ЭЛ № ФС 77-77415 от 17.12.2019).</w:t>
      </w:r>
      <w:proofErr w:type="gramEnd"/>
    </w:p>
    <w:bookmarkEnd w:id="2"/>
    <w:p w:rsidR="00FB1F1D" w:rsidRPr="00FB1F1D" w:rsidRDefault="00FB1F1D" w:rsidP="00FB1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3A1B0A" w:rsidRDefault="003A1B0A" w:rsidP="00FB1F1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F1D" w:rsidRPr="00FB1F1D" w:rsidRDefault="00FB1F1D" w:rsidP="00FB1F1D">
      <w:pPr>
        <w:pStyle w:val="3"/>
      </w:pPr>
      <w:r w:rsidRPr="00FB1F1D">
        <w:t>Председатель Собрания депутатов</w:t>
      </w:r>
    </w:p>
    <w:p w:rsidR="00FB1F1D" w:rsidRPr="00FB1F1D" w:rsidRDefault="00FB1F1D" w:rsidP="00FB1F1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B1F1D">
        <w:rPr>
          <w:rFonts w:ascii="Times New Roman" w:hAnsi="Times New Roman" w:cs="Times New Roman"/>
          <w:sz w:val="28"/>
        </w:rPr>
        <w:t>Карталинского муниципального округа</w:t>
      </w:r>
      <w:r w:rsidRPr="00FB1F1D">
        <w:rPr>
          <w:rFonts w:ascii="Times New Roman" w:hAnsi="Times New Roman" w:cs="Times New Roman"/>
          <w:b/>
          <w:sz w:val="28"/>
        </w:rPr>
        <w:t xml:space="preserve"> </w:t>
      </w:r>
    </w:p>
    <w:p w:rsidR="00FB1F1D" w:rsidRPr="00FB1F1D" w:rsidRDefault="00FB1F1D" w:rsidP="00FB1F1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B1F1D">
        <w:rPr>
          <w:rFonts w:ascii="Times New Roman" w:hAnsi="Times New Roman" w:cs="Times New Roman"/>
          <w:sz w:val="28"/>
        </w:rPr>
        <w:t xml:space="preserve">Челябинской области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FB1F1D">
        <w:rPr>
          <w:rFonts w:ascii="Times New Roman" w:hAnsi="Times New Roman" w:cs="Times New Roman"/>
          <w:sz w:val="28"/>
        </w:rPr>
        <w:t>Е.Н. Слинкин</w:t>
      </w:r>
    </w:p>
    <w:p w:rsidR="00FB1F1D" w:rsidRPr="00FB1F1D" w:rsidRDefault="00FB1F1D" w:rsidP="00FB1F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B1F1D" w:rsidRPr="00FB1F1D" w:rsidRDefault="00FB1F1D" w:rsidP="00FB1F1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B1F1D" w:rsidRPr="00FB1F1D" w:rsidRDefault="00FB1F1D" w:rsidP="00FB1F1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B1F1D">
        <w:rPr>
          <w:rFonts w:ascii="Times New Roman" w:hAnsi="Times New Roman" w:cs="Times New Roman"/>
          <w:spacing w:val="-4"/>
          <w:sz w:val="28"/>
          <w:szCs w:val="28"/>
        </w:rPr>
        <w:t>Глава Карталинского</w:t>
      </w:r>
    </w:p>
    <w:p w:rsidR="00FB1F1D" w:rsidRPr="00FB1F1D" w:rsidRDefault="00FB1F1D" w:rsidP="00FB1F1D">
      <w:pPr>
        <w:shd w:val="clear" w:color="auto" w:fill="FFFFFF"/>
        <w:tabs>
          <w:tab w:val="left" w:pos="7790"/>
        </w:tabs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FB1F1D">
        <w:rPr>
          <w:rFonts w:ascii="Times New Roman" w:hAnsi="Times New Roman" w:cs="Times New Roman"/>
          <w:spacing w:val="-2"/>
          <w:sz w:val="28"/>
          <w:szCs w:val="28"/>
        </w:rPr>
        <w:t>муниципального района</w:t>
      </w:r>
      <w:r w:rsidRPr="00FB1F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F1D">
        <w:rPr>
          <w:rFonts w:ascii="Times New Roman" w:hAnsi="Times New Roman" w:cs="Times New Roman"/>
          <w:sz w:val="28"/>
          <w:szCs w:val="28"/>
        </w:rPr>
        <w:t>А.Г. Вдовин</w:t>
      </w:r>
    </w:p>
    <w:p w:rsidR="00FB1F1D" w:rsidRDefault="00FB1F1D" w:rsidP="00FB1F1D">
      <w:pPr>
        <w:shd w:val="clear" w:color="auto" w:fill="FFFFFF"/>
        <w:spacing w:line="322" w:lineRule="exact"/>
        <w:ind w:right="10"/>
        <w:rPr>
          <w:sz w:val="24"/>
          <w:szCs w:val="24"/>
        </w:rPr>
      </w:pPr>
    </w:p>
    <w:p w:rsidR="00583BD7" w:rsidRDefault="00583BD7" w:rsidP="00FB1F1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A3B" w:rsidRDefault="00830A3B" w:rsidP="00FB1F1D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143" w:rsidRDefault="00643143" w:rsidP="00FB1F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0A3B" w:rsidRDefault="00830A3B" w:rsidP="00FB1F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30A3B" w:rsidSect="00FB1F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442"/>
    <w:multiLevelType w:val="hybridMultilevel"/>
    <w:tmpl w:val="3FB215F6"/>
    <w:lvl w:ilvl="0" w:tplc="AF1AF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1636704"/>
    <w:multiLevelType w:val="hybridMultilevel"/>
    <w:tmpl w:val="24AEA0DA"/>
    <w:lvl w:ilvl="0" w:tplc="A2BCAE6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40F6438"/>
    <w:multiLevelType w:val="hybridMultilevel"/>
    <w:tmpl w:val="3732F214"/>
    <w:lvl w:ilvl="0" w:tplc="CD32B4F2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66716D"/>
    <w:multiLevelType w:val="hybridMultilevel"/>
    <w:tmpl w:val="3F502E7A"/>
    <w:lvl w:ilvl="0" w:tplc="5C16475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240AB"/>
    <w:multiLevelType w:val="hybridMultilevel"/>
    <w:tmpl w:val="4624245E"/>
    <w:lvl w:ilvl="0" w:tplc="3814BC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D5C0C"/>
    <w:multiLevelType w:val="hybridMultilevel"/>
    <w:tmpl w:val="64E04518"/>
    <w:lvl w:ilvl="0" w:tplc="05DAC7E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0256C"/>
    <w:multiLevelType w:val="hybridMultilevel"/>
    <w:tmpl w:val="480A1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78A"/>
    <w:rsid w:val="000465BE"/>
    <w:rsid w:val="000C55D7"/>
    <w:rsid w:val="00101A61"/>
    <w:rsid w:val="0017200C"/>
    <w:rsid w:val="00173C5A"/>
    <w:rsid w:val="00185037"/>
    <w:rsid w:val="00210E22"/>
    <w:rsid w:val="0023227D"/>
    <w:rsid w:val="00234BD4"/>
    <w:rsid w:val="0026495C"/>
    <w:rsid w:val="002939F2"/>
    <w:rsid w:val="003208A0"/>
    <w:rsid w:val="003A1B0A"/>
    <w:rsid w:val="003C2C17"/>
    <w:rsid w:val="003F0A2C"/>
    <w:rsid w:val="004443C8"/>
    <w:rsid w:val="0046560C"/>
    <w:rsid w:val="004C5C29"/>
    <w:rsid w:val="004F65E3"/>
    <w:rsid w:val="00540804"/>
    <w:rsid w:val="00583BD7"/>
    <w:rsid w:val="005A3577"/>
    <w:rsid w:val="005C4036"/>
    <w:rsid w:val="005D219B"/>
    <w:rsid w:val="006114CD"/>
    <w:rsid w:val="00643143"/>
    <w:rsid w:val="006A0F45"/>
    <w:rsid w:val="006C5355"/>
    <w:rsid w:val="006D54C3"/>
    <w:rsid w:val="006F1EF5"/>
    <w:rsid w:val="0072584F"/>
    <w:rsid w:val="00727856"/>
    <w:rsid w:val="00743F94"/>
    <w:rsid w:val="007462D4"/>
    <w:rsid w:val="00755DCE"/>
    <w:rsid w:val="0077639F"/>
    <w:rsid w:val="007C44E2"/>
    <w:rsid w:val="007F1585"/>
    <w:rsid w:val="008174D6"/>
    <w:rsid w:val="00830A3B"/>
    <w:rsid w:val="00851535"/>
    <w:rsid w:val="00863417"/>
    <w:rsid w:val="00882864"/>
    <w:rsid w:val="009034C8"/>
    <w:rsid w:val="00976221"/>
    <w:rsid w:val="009A09E3"/>
    <w:rsid w:val="00A80CEC"/>
    <w:rsid w:val="00A8778A"/>
    <w:rsid w:val="00A97966"/>
    <w:rsid w:val="00AC4439"/>
    <w:rsid w:val="00B95492"/>
    <w:rsid w:val="00BE3189"/>
    <w:rsid w:val="00BF65D5"/>
    <w:rsid w:val="00C31931"/>
    <w:rsid w:val="00C53E56"/>
    <w:rsid w:val="00CC1794"/>
    <w:rsid w:val="00CC2A58"/>
    <w:rsid w:val="00CD284B"/>
    <w:rsid w:val="00CD6697"/>
    <w:rsid w:val="00CE4E23"/>
    <w:rsid w:val="00D02494"/>
    <w:rsid w:val="00D0631C"/>
    <w:rsid w:val="00D31EB2"/>
    <w:rsid w:val="00D35699"/>
    <w:rsid w:val="00D753B1"/>
    <w:rsid w:val="00DD711E"/>
    <w:rsid w:val="00DF4ADA"/>
    <w:rsid w:val="00E10EA8"/>
    <w:rsid w:val="00E3786F"/>
    <w:rsid w:val="00E45EEF"/>
    <w:rsid w:val="00E57767"/>
    <w:rsid w:val="00E70F0D"/>
    <w:rsid w:val="00E75E31"/>
    <w:rsid w:val="00EB6060"/>
    <w:rsid w:val="00F3560D"/>
    <w:rsid w:val="00F738D0"/>
    <w:rsid w:val="00F8307E"/>
    <w:rsid w:val="00FB1F1D"/>
    <w:rsid w:val="00FD4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61"/>
  </w:style>
  <w:style w:type="paragraph" w:styleId="3">
    <w:name w:val="heading 3"/>
    <w:basedOn w:val="a"/>
    <w:next w:val="a"/>
    <w:link w:val="30"/>
    <w:qFormat/>
    <w:rsid w:val="00FB1F1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5D5"/>
    <w:pPr>
      <w:ind w:left="720"/>
      <w:contextualSpacing/>
    </w:pPr>
  </w:style>
  <w:style w:type="paragraph" w:styleId="a4">
    <w:name w:val="Body Text"/>
    <w:basedOn w:val="a"/>
    <w:link w:val="a5"/>
    <w:rsid w:val="00BF65D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BF65D5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29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екст оборотки"/>
    <w:basedOn w:val="a"/>
    <w:rsid w:val="0026495C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a8">
    <w:name w:val="Normal (Web)"/>
    <w:basedOn w:val="a"/>
    <w:uiPriority w:val="99"/>
    <w:semiHidden/>
    <w:unhideWhenUsed/>
    <w:rsid w:val="00776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D0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uiPriority w:val="99"/>
    <w:rsid w:val="003208A0"/>
    <w:rPr>
      <w:color w:val="008000"/>
      <w:u w:val="single"/>
    </w:rPr>
  </w:style>
  <w:style w:type="paragraph" w:customStyle="1" w:styleId="aa">
    <w:name w:val="Нормальный (таблица)"/>
    <w:basedOn w:val="a"/>
    <w:next w:val="a"/>
    <w:uiPriority w:val="99"/>
    <w:rsid w:val="003208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basedOn w:val="a0"/>
    <w:uiPriority w:val="99"/>
    <w:unhideWhenUsed/>
    <w:rsid w:val="005D219B"/>
    <w:rPr>
      <w:color w:val="0000FF"/>
      <w:u w:val="single"/>
    </w:rPr>
  </w:style>
  <w:style w:type="character" w:styleId="ac">
    <w:name w:val="Emphasis"/>
    <w:basedOn w:val="a0"/>
    <w:uiPriority w:val="20"/>
    <w:qFormat/>
    <w:rsid w:val="005D219B"/>
    <w:rPr>
      <w:i/>
      <w:iCs/>
    </w:rPr>
  </w:style>
  <w:style w:type="paragraph" w:customStyle="1" w:styleId="ConsPlusTitle">
    <w:name w:val="ConsPlusTitle"/>
    <w:rsid w:val="00EB60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11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14C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FB1F1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9638059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User</cp:lastModifiedBy>
  <cp:revision>63</cp:revision>
  <cp:lastPrinted>2025-10-22T05:25:00Z</cp:lastPrinted>
  <dcterms:created xsi:type="dcterms:W3CDTF">2025-08-28T05:29:00Z</dcterms:created>
  <dcterms:modified xsi:type="dcterms:W3CDTF">2025-10-31T06:47:00Z</dcterms:modified>
</cp:coreProperties>
</file>